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0B28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36"/>
          <w:szCs w:val="36"/>
        </w:rPr>
      </w:pPr>
      <w:r w:rsidRPr="00023CE9">
        <w:rPr>
          <w:rFonts w:ascii="Arial" w:eastAsia="Times New Roman" w:hAnsi="Arial"/>
          <w:b/>
          <w:sz w:val="36"/>
          <w:szCs w:val="36"/>
        </w:rPr>
        <w:t>Oświadczenie o stanie kontroli zarządczej</w:t>
      </w:r>
    </w:p>
    <w:p w14:paraId="3770F890" w14:textId="77777777" w:rsidR="00EB1DD1" w:rsidRPr="00023CE9" w:rsidRDefault="00EB1DD1" w:rsidP="00023CE9">
      <w:pPr>
        <w:spacing w:line="389" w:lineRule="exact"/>
        <w:rPr>
          <w:rFonts w:ascii="Arial" w:eastAsia="Times New Roman" w:hAnsi="Arial"/>
          <w:sz w:val="24"/>
          <w:szCs w:val="24"/>
        </w:rPr>
      </w:pPr>
    </w:p>
    <w:p w14:paraId="03FC8FE5" w14:textId="77777777" w:rsidR="00EB1DD1" w:rsidRPr="00023CE9" w:rsidRDefault="00EB1DD1" w:rsidP="00023CE9">
      <w:pPr>
        <w:spacing w:line="280" w:lineRule="auto"/>
        <w:ind w:right="560" w:firstLine="562"/>
        <w:jc w:val="both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Dyrektora Szkoły Podstawowej Nr 91 im. Leonida Teligi w Łodzi</w:t>
      </w:r>
    </w:p>
    <w:p w14:paraId="0B290708" w14:textId="77777777" w:rsidR="00EB1DD1" w:rsidRPr="00023CE9" w:rsidRDefault="00EB1DD1" w:rsidP="00023CE9">
      <w:pPr>
        <w:spacing w:line="280" w:lineRule="auto"/>
        <w:ind w:right="560" w:firstLine="562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za 2025 rok.</w:t>
      </w:r>
    </w:p>
    <w:p w14:paraId="3FFF7248" w14:textId="77777777" w:rsidR="00EB1DD1" w:rsidRPr="00023CE9" w:rsidRDefault="00EB1DD1" w:rsidP="00023CE9">
      <w:pPr>
        <w:spacing w:line="348" w:lineRule="exact"/>
        <w:rPr>
          <w:rFonts w:ascii="Arial" w:eastAsia="Times New Roman" w:hAnsi="Arial"/>
          <w:sz w:val="24"/>
          <w:szCs w:val="24"/>
        </w:rPr>
      </w:pPr>
    </w:p>
    <w:p w14:paraId="45D00CB9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sz w:val="24"/>
          <w:szCs w:val="24"/>
          <w:vertAlign w:val="superscript"/>
        </w:rPr>
      </w:pPr>
      <w:r w:rsidRPr="00023CE9">
        <w:rPr>
          <w:rFonts w:ascii="Arial" w:eastAsia="Times New Roman" w:hAnsi="Arial"/>
          <w:b/>
          <w:sz w:val="32"/>
          <w:szCs w:val="32"/>
        </w:rPr>
        <w:t>Dział I</w:t>
      </w:r>
      <w:r w:rsidRPr="00023CE9">
        <w:rPr>
          <w:rFonts w:ascii="Arial" w:eastAsia="Times New Roman" w:hAnsi="Arial"/>
          <w:b/>
          <w:sz w:val="24"/>
          <w:szCs w:val="24"/>
        </w:rPr>
        <w:t xml:space="preserve"> </w:t>
      </w:r>
      <w:r w:rsidRPr="00023CE9">
        <w:rPr>
          <w:rFonts w:ascii="Arial" w:eastAsia="Times New Roman" w:hAnsi="Arial"/>
          <w:b/>
          <w:sz w:val="24"/>
          <w:szCs w:val="24"/>
          <w:vertAlign w:val="superscript"/>
        </w:rPr>
        <w:t>1</w:t>
      </w:r>
      <w:r w:rsidRPr="00023CE9">
        <w:rPr>
          <w:rFonts w:ascii="Arial" w:eastAsia="Times New Roman" w:hAnsi="Arial"/>
          <w:sz w:val="24"/>
          <w:szCs w:val="24"/>
          <w:vertAlign w:val="superscript"/>
        </w:rPr>
        <w:t>)</w:t>
      </w:r>
    </w:p>
    <w:p w14:paraId="5984E382" w14:textId="77777777" w:rsidR="00EB1DD1" w:rsidRPr="00023CE9" w:rsidRDefault="00EB1DD1" w:rsidP="00023CE9">
      <w:pPr>
        <w:spacing w:line="29" w:lineRule="exact"/>
        <w:rPr>
          <w:rFonts w:ascii="Arial" w:eastAsia="Times New Roman" w:hAnsi="Arial"/>
          <w:sz w:val="24"/>
          <w:szCs w:val="24"/>
        </w:rPr>
      </w:pPr>
    </w:p>
    <w:p w14:paraId="5A18C4F2" w14:textId="77777777" w:rsidR="00EB1DD1" w:rsidRPr="00023CE9" w:rsidRDefault="00EB1DD1" w:rsidP="00023CE9">
      <w:pPr>
        <w:spacing w:line="257" w:lineRule="auto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03486623" w14:textId="77777777" w:rsidR="00EB1DD1" w:rsidRPr="00023CE9" w:rsidRDefault="00EB1DD1" w:rsidP="00023CE9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14:paraId="0B83079D" w14:textId="77777777" w:rsidR="00EB1DD1" w:rsidRPr="00023CE9" w:rsidRDefault="00EB1DD1" w:rsidP="00023C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zgodności działalności z przepisami prawa oraz procedurami wewnętrznymi,</w:t>
      </w:r>
    </w:p>
    <w:p w14:paraId="3CC7BCAC" w14:textId="77777777" w:rsidR="00EB1DD1" w:rsidRPr="00023CE9" w:rsidRDefault="00EB1DD1" w:rsidP="00023CE9">
      <w:pPr>
        <w:spacing w:line="42" w:lineRule="exact"/>
        <w:rPr>
          <w:rFonts w:ascii="Arial" w:eastAsia="Times New Roman" w:hAnsi="Arial"/>
          <w:sz w:val="24"/>
          <w:szCs w:val="24"/>
        </w:rPr>
      </w:pPr>
    </w:p>
    <w:p w14:paraId="559DEA84" w14:textId="77777777" w:rsidR="00EB1DD1" w:rsidRPr="00023CE9" w:rsidRDefault="00EB1DD1" w:rsidP="00023C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skuteczności i efektywności działania,</w:t>
      </w:r>
    </w:p>
    <w:p w14:paraId="263AA4EB" w14:textId="77777777" w:rsidR="00EB1DD1" w:rsidRPr="00023CE9" w:rsidRDefault="00EB1DD1" w:rsidP="00023CE9">
      <w:pPr>
        <w:spacing w:line="42" w:lineRule="exact"/>
        <w:rPr>
          <w:rFonts w:ascii="Arial" w:eastAsia="Times New Roman" w:hAnsi="Arial"/>
          <w:sz w:val="24"/>
          <w:szCs w:val="24"/>
        </w:rPr>
      </w:pPr>
    </w:p>
    <w:p w14:paraId="32D5927B" w14:textId="77777777" w:rsidR="00EB1DD1" w:rsidRPr="00023CE9" w:rsidRDefault="00EB1DD1" w:rsidP="00023C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wiarygodności sprawozdań,</w:t>
      </w:r>
    </w:p>
    <w:p w14:paraId="46613A9F" w14:textId="77777777" w:rsidR="00EB1DD1" w:rsidRPr="00023CE9" w:rsidRDefault="00EB1DD1" w:rsidP="00023CE9">
      <w:pPr>
        <w:spacing w:line="39" w:lineRule="exact"/>
        <w:rPr>
          <w:rFonts w:ascii="Arial" w:eastAsia="Times New Roman" w:hAnsi="Arial"/>
          <w:sz w:val="24"/>
          <w:szCs w:val="24"/>
        </w:rPr>
      </w:pPr>
    </w:p>
    <w:p w14:paraId="1B12B99C" w14:textId="77777777" w:rsidR="00EB1DD1" w:rsidRPr="00023CE9" w:rsidRDefault="00EB1DD1" w:rsidP="00023C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ochrony zasobów,</w:t>
      </w:r>
    </w:p>
    <w:p w14:paraId="386752F7" w14:textId="77777777" w:rsidR="00EB1DD1" w:rsidRPr="00023CE9" w:rsidRDefault="00EB1DD1" w:rsidP="00023CE9">
      <w:pPr>
        <w:spacing w:line="39" w:lineRule="exact"/>
        <w:rPr>
          <w:rFonts w:ascii="Arial" w:eastAsia="Times New Roman" w:hAnsi="Arial"/>
          <w:sz w:val="24"/>
          <w:szCs w:val="24"/>
        </w:rPr>
      </w:pPr>
    </w:p>
    <w:p w14:paraId="6EE69788" w14:textId="77777777" w:rsidR="00EB1DD1" w:rsidRPr="00023CE9" w:rsidRDefault="00EB1DD1" w:rsidP="00023C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przestrzegania i promowania zasad etycznego postępowania,</w:t>
      </w:r>
    </w:p>
    <w:p w14:paraId="1F503964" w14:textId="77777777" w:rsidR="00EB1DD1" w:rsidRPr="00023CE9" w:rsidRDefault="00EB1DD1" w:rsidP="00023CE9">
      <w:pPr>
        <w:spacing w:line="39" w:lineRule="exact"/>
        <w:rPr>
          <w:rFonts w:ascii="Arial" w:eastAsia="Times New Roman" w:hAnsi="Arial"/>
          <w:sz w:val="24"/>
          <w:szCs w:val="24"/>
        </w:rPr>
      </w:pPr>
    </w:p>
    <w:p w14:paraId="63B663E7" w14:textId="77777777" w:rsidR="00EB1DD1" w:rsidRPr="00023CE9" w:rsidRDefault="00EB1DD1" w:rsidP="00023C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efektywności i skuteczności przepływu informacji,</w:t>
      </w:r>
    </w:p>
    <w:p w14:paraId="6723860F" w14:textId="77777777" w:rsidR="00EB1DD1" w:rsidRPr="00023CE9" w:rsidRDefault="00EB1DD1" w:rsidP="00023CE9">
      <w:pPr>
        <w:spacing w:line="39" w:lineRule="exact"/>
        <w:rPr>
          <w:rFonts w:ascii="Arial" w:eastAsia="Times New Roman" w:hAnsi="Arial"/>
          <w:sz w:val="24"/>
          <w:szCs w:val="24"/>
        </w:rPr>
      </w:pPr>
    </w:p>
    <w:p w14:paraId="58DAD1ED" w14:textId="77777777" w:rsidR="00EB1DD1" w:rsidRPr="00023CE9" w:rsidRDefault="00EB1DD1" w:rsidP="00023C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71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zarządzania ryzykiem,</w:t>
      </w:r>
    </w:p>
    <w:p w14:paraId="5DB46130" w14:textId="77777777" w:rsidR="00EB1DD1" w:rsidRPr="00023CE9" w:rsidRDefault="00EB1DD1" w:rsidP="00023CE9">
      <w:pPr>
        <w:spacing w:line="212" w:lineRule="exact"/>
        <w:rPr>
          <w:rFonts w:ascii="Arial" w:eastAsia="Times New Roman" w:hAnsi="Arial"/>
          <w:sz w:val="24"/>
          <w:szCs w:val="24"/>
        </w:rPr>
      </w:pPr>
    </w:p>
    <w:p w14:paraId="6C016472" w14:textId="77777777" w:rsidR="00EB1DD1" w:rsidRPr="00023CE9" w:rsidRDefault="00EB1DD1" w:rsidP="00023CE9">
      <w:pPr>
        <w:spacing w:line="252" w:lineRule="auto"/>
        <w:ind w:right="880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oświadczam, że w kierowanej przeze mnie jednostce sektora finansów publicznych – Szkole Podstawowej Nr 91 im. Leonida Teligi w Łodzi.</w:t>
      </w:r>
    </w:p>
    <w:p w14:paraId="0C776CD7" w14:textId="77777777" w:rsidR="00EB1DD1" w:rsidRPr="00023CE9" w:rsidRDefault="00EB1DD1" w:rsidP="00023CE9">
      <w:pPr>
        <w:spacing w:line="255" w:lineRule="exact"/>
        <w:rPr>
          <w:rFonts w:ascii="Arial" w:eastAsia="Times New Roman" w:hAnsi="Arial"/>
          <w:sz w:val="24"/>
          <w:szCs w:val="24"/>
        </w:rPr>
      </w:pPr>
    </w:p>
    <w:p w14:paraId="5C973EA8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8"/>
          <w:szCs w:val="28"/>
        </w:rPr>
      </w:pPr>
      <w:r w:rsidRPr="00023CE9">
        <w:rPr>
          <w:rFonts w:ascii="Arial" w:eastAsia="Times New Roman" w:hAnsi="Arial"/>
          <w:b/>
          <w:sz w:val="28"/>
          <w:szCs w:val="28"/>
        </w:rPr>
        <w:t>Część A</w:t>
      </w:r>
    </w:p>
    <w:p w14:paraId="314BA8F8" w14:textId="77777777" w:rsidR="00EB1DD1" w:rsidRPr="00023CE9" w:rsidRDefault="00EB1DD1" w:rsidP="00023CE9">
      <w:pPr>
        <w:spacing w:line="100" w:lineRule="exact"/>
        <w:rPr>
          <w:rFonts w:ascii="Arial" w:eastAsia="Times New Roman" w:hAnsi="Arial"/>
          <w:sz w:val="24"/>
          <w:szCs w:val="24"/>
        </w:rPr>
      </w:pPr>
    </w:p>
    <w:p w14:paraId="3E9E0830" w14:textId="77777777" w:rsidR="00EB1DD1" w:rsidRPr="00023CE9" w:rsidRDefault="00EB1DD1" w:rsidP="00023CE9">
      <w:pPr>
        <w:spacing w:line="253" w:lineRule="exac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MS Gothic" w:hAnsi="Arial"/>
          <w:b/>
          <w:sz w:val="24"/>
          <w:szCs w:val="24"/>
        </w:rPr>
        <w:t xml:space="preserve">x  </w:t>
      </w:r>
      <w:r w:rsidRPr="00023CE9">
        <w:rPr>
          <w:rFonts w:ascii="Arial" w:eastAsia="Times New Roman" w:hAnsi="Arial"/>
          <w:sz w:val="24"/>
          <w:szCs w:val="24"/>
        </w:rPr>
        <w:t>w wystarczającym stopniu funkcjonowała adekwatna, skuteczna i efektywna kontrola zarządcza.</w:t>
      </w:r>
    </w:p>
    <w:p w14:paraId="4FACE7F6" w14:textId="77777777" w:rsidR="00EB1DD1" w:rsidRPr="00023CE9" w:rsidRDefault="00EB1DD1" w:rsidP="00023CE9">
      <w:pPr>
        <w:spacing w:line="369" w:lineRule="exact"/>
        <w:rPr>
          <w:rFonts w:ascii="Arial" w:eastAsia="Times New Roman" w:hAnsi="Arial"/>
          <w:sz w:val="24"/>
          <w:szCs w:val="24"/>
        </w:rPr>
      </w:pPr>
    </w:p>
    <w:p w14:paraId="374BAFFE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</w:rPr>
      </w:pPr>
      <w:r w:rsidRPr="00023CE9">
        <w:rPr>
          <w:rFonts w:ascii="Arial" w:eastAsia="Times New Roman" w:hAnsi="Arial"/>
          <w:b/>
          <w:sz w:val="28"/>
          <w:szCs w:val="28"/>
        </w:rPr>
        <w:t>Część B</w:t>
      </w:r>
    </w:p>
    <w:p w14:paraId="6DAB8521" w14:textId="77777777" w:rsidR="00EB1DD1" w:rsidRPr="00023CE9" w:rsidRDefault="00EB1DD1" w:rsidP="00023CE9">
      <w:pPr>
        <w:spacing w:line="129" w:lineRule="exact"/>
        <w:rPr>
          <w:rFonts w:ascii="Arial" w:eastAsia="Times New Roman" w:hAnsi="Arial"/>
          <w:sz w:val="24"/>
          <w:szCs w:val="24"/>
        </w:rPr>
      </w:pPr>
    </w:p>
    <w:p w14:paraId="681F255E" w14:textId="77777777" w:rsidR="00EB1DD1" w:rsidRPr="00023CE9" w:rsidRDefault="00EB1DD1" w:rsidP="00023CE9">
      <w:pPr>
        <w:numPr>
          <w:ilvl w:val="0"/>
          <w:numId w:val="2"/>
        </w:numPr>
        <w:tabs>
          <w:tab w:val="left" w:pos="254"/>
        </w:tabs>
        <w:spacing w:line="268" w:lineRule="auto"/>
        <w:ind w:firstLine="2"/>
        <w:rPr>
          <w:rFonts w:ascii="Arial" w:eastAsia="Segoe UI Symbol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w ograniczonym stopniu funkcjonowała adekwatna, skuteczna i efektywna kontrola zarządcza. Zastrzeżenia dotyczące funkcjonowania kontroli zarządczej wraz z planowanymi działaniami, które zostaną podjęte w celu poprawy funkcjonowania kontroli zarządczej, zostały opisane w dziale II oświadczenia.</w:t>
      </w:r>
    </w:p>
    <w:p w14:paraId="0DE97406" w14:textId="77777777" w:rsidR="00EB1DD1" w:rsidRPr="00023CE9" w:rsidRDefault="00EB1DD1" w:rsidP="00023CE9">
      <w:pPr>
        <w:spacing w:line="303" w:lineRule="exact"/>
        <w:rPr>
          <w:rFonts w:ascii="Arial" w:eastAsia="Times New Roman" w:hAnsi="Arial"/>
          <w:sz w:val="24"/>
          <w:szCs w:val="24"/>
        </w:rPr>
      </w:pPr>
    </w:p>
    <w:p w14:paraId="5014BABC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8"/>
          <w:szCs w:val="28"/>
        </w:rPr>
      </w:pPr>
      <w:r w:rsidRPr="00023CE9">
        <w:rPr>
          <w:rFonts w:ascii="Arial" w:eastAsia="Times New Roman" w:hAnsi="Arial"/>
          <w:b/>
          <w:sz w:val="28"/>
          <w:szCs w:val="28"/>
        </w:rPr>
        <w:t>Część C</w:t>
      </w:r>
    </w:p>
    <w:p w14:paraId="464C8CBF" w14:textId="77777777" w:rsidR="00EB1DD1" w:rsidRPr="00023CE9" w:rsidRDefault="00EB1DD1" w:rsidP="00023CE9">
      <w:pPr>
        <w:spacing w:line="133" w:lineRule="exact"/>
        <w:rPr>
          <w:rFonts w:ascii="Arial" w:eastAsia="Times New Roman" w:hAnsi="Arial"/>
          <w:sz w:val="24"/>
          <w:szCs w:val="24"/>
        </w:rPr>
      </w:pPr>
    </w:p>
    <w:p w14:paraId="01C05C0C" w14:textId="77777777" w:rsidR="00EB1DD1" w:rsidRPr="00023CE9" w:rsidRDefault="00EB1DD1" w:rsidP="00023CE9">
      <w:pPr>
        <w:spacing w:line="287" w:lineRule="exact"/>
        <w:rPr>
          <w:rFonts w:ascii="Arial" w:eastAsia="Times New Roman" w:hAnsi="Arial"/>
          <w:sz w:val="24"/>
          <w:szCs w:val="24"/>
        </w:rPr>
      </w:pPr>
      <w:r w:rsidRPr="00023CE9">
        <w:rPr>
          <w:rFonts w:ascii="Segoe UI Symbol" w:eastAsia="MS Gothic" w:hAnsi="Segoe UI Symbol" w:cs="Segoe UI Symbol"/>
          <w:sz w:val="24"/>
          <w:szCs w:val="24"/>
        </w:rPr>
        <w:t>❏</w:t>
      </w:r>
      <w:r w:rsidRPr="00023CE9">
        <w:rPr>
          <w:rFonts w:ascii="Arial" w:eastAsia="MS Gothic" w:hAnsi="Arial"/>
          <w:sz w:val="24"/>
          <w:szCs w:val="24"/>
        </w:rPr>
        <w:t xml:space="preserve"> </w:t>
      </w:r>
      <w:r w:rsidRPr="00023CE9">
        <w:rPr>
          <w:rFonts w:ascii="Arial" w:eastAsia="Times New Roman" w:hAnsi="Arial"/>
          <w:sz w:val="24"/>
          <w:szCs w:val="24"/>
        </w:rPr>
        <w:t>nie funkcjonowała adekwatna, skuteczna i efektywna kontrola zarządcza. Zastrzeżenia dotyczące funkcjonowania kontroli zarządczej wraz z planowanymi działaniami, które zostaną podjęte w celu poprawy funkcjonowania kontroli zarządczej, zostały opisane w dziale II oświadczenia.</w:t>
      </w:r>
    </w:p>
    <w:p w14:paraId="4B97F7F9" w14:textId="77777777" w:rsidR="00EB1DD1" w:rsidRPr="00023CE9" w:rsidRDefault="00EB1DD1" w:rsidP="00023CE9">
      <w:pPr>
        <w:spacing w:line="333" w:lineRule="exact"/>
        <w:rPr>
          <w:rFonts w:ascii="Arial" w:eastAsia="Times New Roman" w:hAnsi="Arial"/>
          <w:sz w:val="24"/>
          <w:szCs w:val="24"/>
        </w:rPr>
      </w:pPr>
    </w:p>
    <w:p w14:paraId="2010ED78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8"/>
          <w:szCs w:val="28"/>
        </w:rPr>
      </w:pPr>
      <w:r w:rsidRPr="00023CE9">
        <w:rPr>
          <w:rFonts w:ascii="Arial" w:eastAsia="Times New Roman" w:hAnsi="Arial"/>
          <w:b/>
          <w:sz w:val="28"/>
          <w:szCs w:val="28"/>
        </w:rPr>
        <w:t>Część D</w:t>
      </w:r>
    </w:p>
    <w:p w14:paraId="4472CF30" w14:textId="77777777" w:rsidR="00EB1DD1" w:rsidRPr="00023CE9" w:rsidRDefault="00EB1DD1" w:rsidP="00023CE9">
      <w:pPr>
        <w:spacing w:line="76" w:lineRule="exact"/>
        <w:rPr>
          <w:rFonts w:ascii="Arial" w:eastAsia="Times New Roman" w:hAnsi="Arial"/>
          <w:sz w:val="24"/>
          <w:szCs w:val="24"/>
        </w:rPr>
      </w:pPr>
    </w:p>
    <w:p w14:paraId="03833FEE" w14:textId="77777777" w:rsidR="00EB1DD1" w:rsidRPr="00023CE9" w:rsidRDefault="00EB1DD1" w:rsidP="00023CE9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Niniejsze oświadczenie opiera się na mojej ocenie i informacjach dostępnych w czasie sporządzania niniejszego oświadczenia pochodzących z:</w:t>
      </w:r>
    </w:p>
    <w:p w14:paraId="5D38389E" w14:textId="77777777" w:rsidR="00EB1DD1" w:rsidRPr="00023CE9" w:rsidRDefault="00EB1DD1" w:rsidP="00023CE9">
      <w:pPr>
        <w:spacing w:line="9" w:lineRule="exact"/>
        <w:rPr>
          <w:rFonts w:ascii="Arial" w:eastAsia="Times New Roman" w:hAnsi="Arial"/>
          <w:sz w:val="24"/>
          <w:szCs w:val="24"/>
        </w:rPr>
      </w:pPr>
    </w:p>
    <w:p w14:paraId="50E0F737" w14:textId="77777777" w:rsidR="00EB1DD1" w:rsidRPr="00023CE9" w:rsidRDefault="00EB1DD1" w:rsidP="00023CE9">
      <w:pPr>
        <w:spacing w:line="253" w:lineRule="exact"/>
        <w:ind w:left="567" w:hanging="283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MS Gothic" w:hAnsi="Arial"/>
          <w:b/>
          <w:sz w:val="24"/>
          <w:szCs w:val="24"/>
        </w:rPr>
        <w:t>x</w:t>
      </w:r>
      <w:r w:rsidRPr="00023CE9">
        <w:rPr>
          <w:rFonts w:ascii="Arial" w:eastAsia="MS Gothic" w:hAnsi="Arial"/>
          <w:sz w:val="24"/>
          <w:szCs w:val="24"/>
        </w:rPr>
        <w:tab/>
        <w:t>m</w:t>
      </w:r>
      <w:r w:rsidRPr="00023CE9">
        <w:rPr>
          <w:rFonts w:ascii="Arial" w:eastAsia="Times New Roman" w:hAnsi="Arial"/>
          <w:sz w:val="24"/>
          <w:szCs w:val="24"/>
        </w:rPr>
        <w:t>onitoringu realizacji celów i zadań,</w:t>
      </w:r>
    </w:p>
    <w:p w14:paraId="6178CF72" w14:textId="77777777" w:rsidR="00EB1DD1" w:rsidRPr="00023CE9" w:rsidRDefault="00EB1DD1" w:rsidP="00023CE9">
      <w:pPr>
        <w:spacing w:line="155" w:lineRule="exact"/>
        <w:rPr>
          <w:rFonts w:ascii="Arial" w:eastAsia="Times New Roman" w:hAnsi="Arial"/>
          <w:sz w:val="24"/>
          <w:szCs w:val="24"/>
        </w:rPr>
      </w:pPr>
    </w:p>
    <w:p w14:paraId="72BB39C7" w14:textId="77777777" w:rsidR="00EB1DD1" w:rsidRPr="00023CE9" w:rsidRDefault="00EB1DD1" w:rsidP="00023CE9">
      <w:pPr>
        <w:spacing w:line="291" w:lineRule="exact"/>
        <w:ind w:left="567" w:right="260" w:hanging="283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MS Gothic" w:hAnsi="Arial"/>
          <w:b/>
          <w:sz w:val="24"/>
          <w:szCs w:val="24"/>
        </w:rPr>
        <w:t>x</w:t>
      </w:r>
      <w:r w:rsidRPr="00023CE9">
        <w:rPr>
          <w:rFonts w:ascii="Arial" w:eastAsia="MS Gothic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>samooceny kontroli zarządczej przeprowadzonej z uwzględnieniem standardów kontroli zarządczej dla sektora finansów publicznych,</w:t>
      </w:r>
    </w:p>
    <w:p w14:paraId="13A480AE" w14:textId="77777777" w:rsidR="00EB1DD1" w:rsidRPr="00023CE9" w:rsidRDefault="00EB1DD1" w:rsidP="00023CE9">
      <w:pPr>
        <w:spacing w:line="253" w:lineRule="exact"/>
        <w:ind w:left="567" w:hanging="327"/>
        <w:rPr>
          <w:rFonts w:ascii="Arial" w:eastAsia="Times New Roman" w:hAnsi="Arial"/>
          <w:sz w:val="24"/>
          <w:szCs w:val="24"/>
        </w:rPr>
      </w:pPr>
      <w:bookmarkStart w:id="0" w:name="page20"/>
      <w:bookmarkEnd w:id="0"/>
      <w:r w:rsidRPr="00023CE9">
        <w:rPr>
          <w:rFonts w:ascii="Arial" w:eastAsia="MS Gothic" w:hAnsi="Arial"/>
          <w:b/>
          <w:sz w:val="24"/>
          <w:szCs w:val="24"/>
        </w:rPr>
        <w:t>x</w:t>
      </w:r>
      <w:r w:rsidRPr="00023CE9">
        <w:rPr>
          <w:rFonts w:ascii="Arial" w:eastAsia="Times New Roman" w:hAnsi="Arial"/>
          <w:sz w:val="24"/>
          <w:szCs w:val="24"/>
        </w:rPr>
        <w:t xml:space="preserve"> </w:t>
      </w:r>
      <w:r w:rsidRPr="00023CE9">
        <w:rPr>
          <w:rFonts w:ascii="Arial" w:eastAsia="Times New Roman" w:hAnsi="Arial"/>
          <w:sz w:val="24"/>
          <w:szCs w:val="24"/>
        </w:rPr>
        <w:tab/>
        <w:t>procesu zarządzania ryzykiem,</w:t>
      </w:r>
    </w:p>
    <w:p w14:paraId="28E95094" w14:textId="77777777" w:rsidR="00EB1DD1" w:rsidRPr="00023CE9" w:rsidRDefault="00EB1DD1" w:rsidP="00023CE9">
      <w:pPr>
        <w:spacing w:line="78" w:lineRule="exact"/>
        <w:rPr>
          <w:rFonts w:ascii="Arial" w:eastAsia="Times New Roman" w:hAnsi="Arial"/>
          <w:sz w:val="24"/>
          <w:szCs w:val="24"/>
        </w:rPr>
      </w:pPr>
    </w:p>
    <w:p w14:paraId="19C50E8A" w14:textId="77777777" w:rsidR="00EB1DD1" w:rsidRPr="00023CE9" w:rsidRDefault="00EB1DD1" w:rsidP="00023CE9">
      <w:pPr>
        <w:spacing w:line="253" w:lineRule="exact"/>
        <w:ind w:left="240"/>
        <w:rPr>
          <w:rFonts w:ascii="Arial" w:eastAsia="Times New Roman" w:hAnsi="Arial"/>
          <w:sz w:val="24"/>
          <w:szCs w:val="24"/>
        </w:rPr>
      </w:pPr>
      <w:r w:rsidRPr="00023CE9">
        <w:rPr>
          <w:rFonts w:ascii="Segoe UI Symbol" w:eastAsia="MS Gothic" w:hAnsi="Segoe UI Symbol" w:cs="Segoe UI Symbol"/>
          <w:b/>
          <w:sz w:val="24"/>
          <w:szCs w:val="24"/>
        </w:rPr>
        <w:t>❏</w:t>
      </w:r>
      <w:r w:rsidRPr="00023CE9">
        <w:rPr>
          <w:rFonts w:ascii="Arial" w:eastAsia="MS Gothic" w:hAnsi="Arial"/>
          <w:sz w:val="24"/>
          <w:szCs w:val="24"/>
        </w:rPr>
        <w:t xml:space="preserve"> </w:t>
      </w:r>
      <w:r w:rsidRPr="00023CE9">
        <w:rPr>
          <w:rFonts w:ascii="Arial" w:eastAsia="Times New Roman" w:hAnsi="Arial"/>
          <w:sz w:val="24"/>
          <w:szCs w:val="24"/>
        </w:rPr>
        <w:t>audytu wewnętrznego,</w:t>
      </w:r>
    </w:p>
    <w:p w14:paraId="37CB96A1" w14:textId="77777777" w:rsidR="00EB1DD1" w:rsidRPr="00023CE9" w:rsidRDefault="00EB1DD1" w:rsidP="00023CE9">
      <w:pPr>
        <w:spacing w:line="107" w:lineRule="exact"/>
        <w:rPr>
          <w:rFonts w:ascii="Arial" w:eastAsia="Times New Roman" w:hAnsi="Arial"/>
          <w:sz w:val="24"/>
          <w:szCs w:val="24"/>
        </w:rPr>
      </w:pPr>
    </w:p>
    <w:p w14:paraId="185E77CE" w14:textId="77777777" w:rsidR="00EB1DD1" w:rsidRPr="00023CE9" w:rsidRDefault="00EB1DD1" w:rsidP="00023CE9">
      <w:pPr>
        <w:spacing w:line="253" w:lineRule="exact"/>
        <w:ind w:left="567" w:hanging="327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MS Gothic" w:hAnsi="Arial"/>
          <w:b/>
          <w:sz w:val="24"/>
          <w:szCs w:val="24"/>
        </w:rPr>
        <w:t>x</w:t>
      </w:r>
      <w:r w:rsidRPr="00023CE9">
        <w:rPr>
          <w:rFonts w:ascii="Arial" w:eastAsia="MS Gothic" w:hAnsi="Arial"/>
          <w:sz w:val="24"/>
          <w:szCs w:val="24"/>
        </w:rPr>
        <w:t xml:space="preserve"> </w:t>
      </w:r>
      <w:r w:rsidRPr="00023CE9">
        <w:rPr>
          <w:rFonts w:ascii="Arial" w:eastAsia="MS Gothic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>kontroli wewnętrznych,</w:t>
      </w:r>
    </w:p>
    <w:p w14:paraId="7B26E117" w14:textId="77777777" w:rsidR="00EB1DD1" w:rsidRPr="00023CE9" w:rsidRDefault="00EB1DD1" w:rsidP="00023CE9">
      <w:pPr>
        <w:spacing w:line="97" w:lineRule="exact"/>
        <w:rPr>
          <w:rFonts w:ascii="Arial" w:eastAsia="Times New Roman" w:hAnsi="Arial"/>
          <w:sz w:val="24"/>
          <w:szCs w:val="24"/>
        </w:rPr>
      </w:pPr>
    </w:p>
    <w:p w14:paraId="1D962598" w14:textId="77777777" w:rsidR="00EB1DD1" w:rsidRPr="00023CE9" w:rsidRDefault="00EB1DD1" w:rsidP="00023CE9">
      <w:pPr>
        <w:spacing w:line="253" w:lineRule="exact"/>
        <w:ind w:left="567" w:hanging="327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MS Gothic" w:hAnsi="Arial"/>
          <w:b/>
          <w:sz w:val="24"/>
          <w:szCs w:val="24"/>
        </w:rPr>
        <w:lastRenderedPageBreak/>
        <w:t>x</w:t>
      </w:r>
      <w:r w:rsidRPr="00023CE9">
        <w:rPr>
          <w:rFonts w:ascii="Arial" w:eastAsia="MS Gothic" w:hAnsi="Arial"/>
          <w:sz w:val="24"/>
          <w:szCs w:val="24"/>
        </w:rPr>
        <w:t xml:space="preserve"> </w:t>
      </w:r>
      <w:r w:rsidRPr="00023CE9">
        <w:rPr>
          <w:rFonts w:ascii="Arial" w:eastAsia="MS Gothic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>kontroli zewnętrznych,</w:t>
      </w:r>
    </w:p>
    <w:p w14:paraId="242D03F9" w14:textId="77777777" w:rsidR="00EB1DD1" w:rsidRPr="00023CE9" w:rsidRDefault="00EB1DD1" w:rsidP="00023CE9">
      <w:pPr>
        <w:spacing w:line="102" w:lineRule="exact"/>
        <w:rPr>
          <w:rFonts w:ascii="Arial" w:eastAsia="Times New Roman" w:hAnsi="Arial"/>
          <w:sz w:val="24"/>
          <w:szCs w:val="24"/>
        </w:rPr>
      </w:pPr>
    </w:p>
    <w:p w14:paraId="6DFE336F" w14:textId="77777777" w:rsidR="00EB1DD1" w:rsidRPr="00023CE9" w:rsidRDefault="00EB1DD1" w:rsidP="00023CE9">
      <w:pPr>
        <w:spacing w:line="253" w:lineRule="exact"/>
        <w:ind w:left="240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MS Gothic" w:hAnsi="Arial"/>
          <w:b/>
          <w:sz w:val="24"/>
          <w:szCs w:val="24"/>
        </w:rPr>
        <w:t>x</w:t>
      </w:r>
      <w:r w:rsidRPr="00023CE9">
        <w:rPr>
          <w:rFonts w:ascii="Arial" w:eastAsia="MS Gothic" w:hAnsi="Arial"/>
          <w:sz w:val="24"/>
          <w:szCs w:val="24"/>
        </w:rPr>
        <w:t xml:space="preserve"> </w:t>
      </w:r>
      <w:r w:rsidRPr="00023CE9">
        <w:rPr>
          <w:rFonts w:ascii="Arial" w:eastAsia="Times New Roman" w:hAnsi="Arial"/>
          <w:sz w:val="24"/>
          <w:szCs w:val="24"/>
        </w:rPr>
        <w:t>innych źródeł informacji:</w:t>
      </w:r>
    </w:p>
    <w:p w14:paraId="4C080A35" w14:textId="77777777" w:rsidR="00EB1DD1" w:rsidRPr="00023CE9" w:rsidRDefault="00EB1DD1" w:rsidP="00023CE9">
      <w:pPr>
        <w:spacing w:line="42" w:lineRule="exact"/>
        <w:rPr>
          <w:rFonts w:ascii="Arial" w:eastAsia="Times New Roman" w:hAnsi="Arial"/>
          <w:sz w:val="24"/>
          <w:szCs w:val="24"/>
        </w:rPr>
      </w:pPr>
    </w:p>
    <w:p w14:paraId="6B7C67D8" w14:textId="77777777" w:rsidR="00EB1DD1" w:rsidRPr="00023CE9" w:rsidRDefault="00EB1DD1" w:rsidP="00023CE9">
      <w:pPr>
        <w:spacing w:line="0" w:lineRule="atLeast"/>
        <w:ind w:left="240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monitorowania i oceny stanu realizacji zadań, celów i planów, monitorowania funkcjonowania placówki pod względem finansowym, dydaktyczno-wychowawczym oraz organizacyjnym, oceny stanu technicznego bazy szkolnej i możliwości budżetowych dot. realizacji modernizacji i niezbędnych remontów, bezpośrednich rozmów z pracownikami, obserwacji zajęć, analizy i oceny dokumentacji wewnątrzszkolnej, nadzoru pedagogicznego, SIO, wyników ewaluacji wewnętrznej.</w:t>
      </w:r>
    </w:p>
    <w:p w14:paraId="1EA8CC72" w14:textId="77777777" w:rsidR="00EB1DD1" w:rsidRPr="00023CE9" w:rsidRDefault="00EB1DD1" w:rsidP="00023CE9">
      <w:pPr>
        <w:spacing w:line="0" w:lineRule="atLeast"/>
        <w:ind w:left="240"/>
        <w:rPr>
          <w:rFonts w:ascii="Arial" w:eastAsia="Times New Roman" w:hAnsi="Arial"/>
          <w:sz w:val="24"/>
          <w:szCs w:val="24"/>
        </w:rPr>
      </w:pPr>
    </w:p>
    <w:p w14:paraId="4CB7F85F" w14:textId="77777777" w:rsidR="00EB1DD1" w:rsidRPr="00023CE9" w:rsidRDefault="00EB1DD1" w:rsidP="00023CE9">
      <w:pPr>
        <w:spacing w:line="272" w:lineRule="auto"/>
        <w:ind w:left="240" w:right="320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Jednocześnie oświadczam, że nie są mi znane inne fakty lub okoliczności, które mogłyby wpłynąć na treść niniejszego oświadczenia.</w:t>
      </w:r>
    </w:p>
    <w:p w14:paraId="48C02EE0" w14:textId="77777777" w:rsidR="00EB1DD1" w:rsidRPr="00023CE9" w:rsidRDefault="00EB1DD1" w:rsidP="00023CE9">
      <w:pPr>
        <w:spacing w:line="272" w:lineRule="auto"/>
        <w:ind w:left="240" w:right="320"/>
        <w:rPr>
          <w:rFonts w:ascii="Arial" w:eastAsia="Times New Roman" w:hAnsi="Arial"/>
          <w:sz w:val="24"/>
          <w:szCs w:val="24"/>
        </w:rPr>
      </w:pPr>
    </w:p>
    <w:p w14:paraId="0FD32377" w14:textId="77777777" w:rsidR="00EB1DD1" w:rsidRPr="00023CE9" w:rsidRDefault="00EB1DD1" w:rsidP="00023CE9">
      <w:pPr>
        <w:tabs>
          <w:tab w:val="left" w:pos="5964"/>
        </w:tabs>
        <w:spacing w:line="315" w:lineRule="exac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 xml:space="preserve">           </w:t>
      </w:r>
      <w:r w:rsidRPr="00023CE9">
        <w:rPr>
          <w:rFonts w:ascii="Arial" w:eastAsia="Times New Roman" w:hAnsi="Arial"/>
          <w:sz w:val="24"/>
          <w:szCs w:val="24"/>
        </w:rPr>
        <w:tab/>
        <w:t xml:space="preserve"> </w:t>
      </w:r>
      <w:r w:rsidRPr="00023CE9">
        <w:rPr>
          <w:rFonts w:ascii="Arial" w:eastAsia="Times New Roman" w:hAnsi="Arial"/>
          <w:sz w:val="24"/>
          <w:szCs w:val="24"/>
        </w:rPr>
        <w:tab/>
      </w:r>
    </w:p>
    <w:p w14:paraId="320448C6" w14:textId="77777777" w:rsidR="00EB1DD1" w:rsidRPr="00023CE9" w:rsidRDefault="00EB1DD1" w:rsidP="00023CE9">
      <w:pPr>
        <w:tabs>
          <w:tab w:val="left" w:pos="5964"/>
        </w:tabs>
        <w:spacing w:line="315" w:lineRule="exact"/>
        <w:rPr>
          <w:rFonts w:ascii="Arial" w:eastAsia="Times New Roman" w:hAnsi="Arial"/>
          <w:sz w:val="24"/>
          <w:szCs w:val="24"/>
        </w:rPr>
      </w:pPr>
    </w:p>
    <w:p w14:paraId="6968A4C6" w14:textId="77777777" w:rsidR="00EB1DD1" w:rsidRPr="00023CE9" w:rsidRDefault="00EB1DD1" w:rsidP="00023CE9">
      <w:pPr>
        <w:spacing w:line="0" w:lineRule="atLeast"/>
        <w:ind w:left="708" w:hanging="46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 xml:space="preserve">Łódź, </w:t>
      </w:r>
      <w:r w:rsidR="005D75B4" w:rsidRPr="00023CE9">
        <w:rPr>
          <w:rFonts w:ascii="Arial" w:eastAsia="Times New Roman" w:hAnsi="Arial"/>
          <w:sz w:val="24"/>
          <w:szCs w:val="24"/>
        </w:rPr>
        <w:t>09</w:t>
      </w:r>
      <w:r w:rsidRPr="00023CE9">
        <w:rPr>
          <w:rFonts w:ascii="Arial" w:eastAsia="Times New Roman" w:hAnsi="Arial"/>
          <w:sz w:val="24"/>
          <w:szCs w:val="24"/>
        </w:rPr>
        <w:t xml:space="preserve"> stycznia 2026 r.</w:t>
      </w:r>
      <w:r w:rsidRPr="00023CE9">
        <w:rPr>
          <w:rFonts w:ascii="Arial" w:eastAsia="Times New Roman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ab/>
        <w:t>Krzysztof Gąsiorek</w:t>
      </w:r>
    </w:p>
    <w:p w14:paraId="6E863FC1" w14:textId="77777777" w:rsidR="00EB1DD1" w:rsidRPr="00023CE9" w:rsidRDefault="00EB1DD1" w:rsidP="00023CE9">
      <w:pPr>
        <w:spacing w:line="0" w:lineRule="atLeast"/>
        <w:ind w:left="708" w:hanging="468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 xml:space="preserve">    (miejscowość, data)</w:t>
      </w:r>
      <w:r w:rsidRPr="00023CE9">
        <w:rPr>
          <w:rFonts w:ascii="Arial" w:eastAsia="Times New Roman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ab/>
      </w:r>
      <w:r w:rsidRPr="00023CE9">
        <w:rPr>
          <w:rFonts w:ascii="Arial" w:eastAsia="Times New Roman" w:hAnsi="Arial"/>
          <w:sz w:val="24"/>
          <w:szCs w:val="24"/>
        </w:rPr>
        <w:tab/>
        <w:t xml:space="preserve">        (podpis kierownika jednostki)</w:t>
      </w:r>
    </w:p>
    <w:p w14:paraId="2F48CAAC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</w:rPr>
      </w:pPr>
    </w:p>
    <w:p w14:paraId="1693F032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  <w:vertAlign w:val="superscript"/>
        </w:rPr>
      </w:pPr>
      <w:r w:rsidRPr="00023CE9">
        <w:rPr>
          <w:rFonts w:ascii="Arial" w:eastAsia="Times New Roman" w:hAnsi="Arial"/>
          <w:b/>
          <w:sz w:val="32"/>
          <w:szCs w:val="32"/>
        </w:rPr>
        <w:t xml:space="preserve">Dział II </w:t>
      </w:r>
      <w:r w:rsidRPr="00023CE9">
        <w:rPr>
          <w:rFonts w:ascii="Arial" w:eastAsia="Times New Roman" w:hAnsi="Arial"/>
          <w:b/>
          <w:sz w:val="24"/>
          <w:szCs w:val="24"/>
          <w:vertAlign w:val="superscript"/>
        </w:rPr>
        <w:t>2)</w:t>
      </w:r>
    </w:p>
    <w:p w14:paraId="44725B1F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  <w:vertAlign w:val="superscript"/>
        </w:rPr>
      </w:pPr>
    </w:p>
    <w:p w14:paraId="721E8D80" w14:textId="77777777" w:rsidR="00EB1DD1" w:rsidRPr="00023CE9" w:rsidRDefault="00EB1DD1" w:rsidP="00023CE9">
      <w:pPr>
        <w:pStyle w:val="Akapitzlist"/>
        <w:numPr>
          <w:ilvl w:val="0"/>
          <w:numId w:val="3"/>
        </w:numPr>
        <w:spacing w:line="207" w:lineRule="auto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Zastrzeżenia dotyczące funkcjonowania kontroli zarządczej w roku ubiegłym.</w:t>
      </w:r>
    </w:p>
    <w:p w14:paraId="19274E28" w14:textId="77777777" w:rsidR="00EB1DD1" w:rsidRPr="00023CE9" w:rsidRDefault="00EB1DD1" w:rsidP="00023CE9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14:paraId="13EE0251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……………………………………………-……………………………………………………</w:t>
      </w:r>
    </w:p>
    <w:p w14:paraId="2CDB903B" w14:textId="77777777" w:rsidR="00EB1DD1" w:rsidRPr="00023CE9" w:rsidRDefault="00EB1DD1" w:rsidP="00023CE9">
      <w:pPr>
        <w:spacing w:line="30" w:lineRule="exact"/>
        <w:rPr>
          <w:rFonts w:ascii="Arial" w:eastAsia="Times New Roman" w:hAnsi="Arial"/>
          <w:sz w:val="24"/>
          <w:szCs w:val="24"/>
        </w:rPr>
      </w:pPr>
    </w:p>
    <w:p w14:paraId="7E38E0C0" w14:textId="77777777" w:rsidR="00EB1DD1" w:rsidRPr="00023CE9" w:rsidRDefault="00EB1DD1" w:rsidP="00023CE9">
      <w:pPr>
        <w:spacing w:line="52" w:lineRule="exact"/>
        <w:rPr>
          <w:rFonts w:ascii="Arial" w:eastAsia="Times New Roman" w:hAnsi="Arial"/>
          <w:sz w:val="24"/>
          <w:szCs w:val="24"/>
        </w:rPr>
      </w:pPr>
    </w:p>
    <w:p w14:paraId="6713243A" w14:textId="77777777" w:rsidR="00EB1DD1" w:rsidRPr="00023CE9" w:rsidRDefault="00EB1DD1" w:rsidP="00023CE9">
      <w:pPr>
        <w:spacing w:line="274" w:lineRule="auto"/>
        <w:ind w:right="20"/>
        <w:rPr>
          <w:rFonts w:ascii="Arial" w:eastAsia="Times New Roman" w:hAnsi="Arial"/>
          <w:i/>
          <w:sz w:val="24"/>
          <w:szCs w:val="24"/>
        </w:rPr>
      </w:pPr>
      <w:r w:rsidRPr="00023CE9">
        <w:rPr>
          <w:rFonts w:ascii="Arial" w:eastAsia="Times New Roman" w:hAnsi="Arial"/>
          <w:i/>
          <w:sz w:val="24"/>
          <w:szCs w:val="24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6461B649" w14:textId="77777777" w:rsidR="00EB1DD1" w:rsidRPr="00023CE9" w:rsidRDefault="00EB1DD1" w:rsidP="00023CE9">
      <w:pPr>
        <w:spacing w:line="223" w:lineRule="exact"/>
        <w:rPr>
          <w:rFonts w:ascii="Arial" w:eastAsia="Times New Roman" w:hAnsi="Arial"/>
          <w:sz w:val="24"/>
          <w:szCs w:val="24"/>
        </w:rPr>
      </w:pPr>
    </w:p>
    <w:p w14:paraId="139AF9F8" w14:textId="77777777" w:rsidR="00EB1DD1" w:rsidRPr="00023CE9" w:rsidRDefault="00EB1DD1" w:rsidP="00023CE9">
      <w:pPr>
        <w:pStyle w:val="Akapitzlist"/>
        <w:numPr>
          <w:ilvl w:val="0"/>
          <w:numId w:val="3"/>
        </w:numPr>
        <w:spacing w:line="0" w:lineRule="atLeas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Planowane działania, które zostaną podjęte w celu poprawy funkcjonowania kontroli     zarządczej.</w:t>
      </w:r>
    </w:p>
    <w:p w14:paraId="3B7464B4" w14:textId="77777777" w:rsidR="00EB1DD1" w:rsidRPr="00023CE9" w:rsidRDefault="00EB1DD1" w:rsidP="00023CE9">
      <w:pPr>
        <w:spacing w:line="42" w:lineRule="exact"/>
        <w:rPr>
          <w:rFonts w:ascii="Arial" w:eastAsia="Times New Roman" w:hAnsi="Arial"/>
          <w:sz w:val="24"/>
          <w:szCs w:val="24"/>
        </w:rPr>
      </w:pPr>
    </w:p>
    <w:p w14:paraId="7B481D69" w14:textId="77777777" w:rsidR="00EB1DD1" w:rsidRPr="00023CE9" w:rsidRDefault="00EB1DD1" w:rsidP="00023CE9">
      <w:pPr>
        <w:spacing w:line="271" w:lineRule="auto"/>
        <w:ind w:right="700"/>
        <w:rPr>
          <w:rFonts w:ascii="Arial" w:eastAsia="Times New Roman" w:hAnsi="Arial"/>
          <w:i/>
          <w:sz w:val="24"/>
          <w:szCs w:val="24"/>
        </w:rPr>
      </w:pPr>
      <w:r w:rsidRPr="00023CE9">
        <w:rPr>
          <w:rFonts w:ascii="Arial" w:eastAsia="Times New Roman" w:hAnsi="Arial"/>
          <w:i/>
          <w:sz w:val="24"/>
          <w:szCs w:val="24"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189D450D" w14:textId="77777777" w:rsidR="00EB1DD1" w:rsidRPr="00023CE9" w:rsidRDefault="00EB1DD1" w:rsidP="00023CE9">
      <w:pPr>
        <w:spacing w:line="325" w:lineRule="exact"/>
        <w:rPr>
          <w:rFonts w:ascii="Arial" w:eastAsia="Times New Roman" w:hAnsi="Arial"/>
          <w:sz w:val="24"/>
          <w:szCs w:val="24"/>
        </w:rPr>
      </w:pPr>
    </w:p>
    <w:p w14:paraId="646EB998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  <w:vertAlign w:val="superscript"/>
        </w:rPr>
      </w:pPr>
      <w:r w:rsidRPr="00023CE9">
        <w:rPr>
          <w:rFonts w:ascii="Arial" w:eastAsia="Times New Roman" w:hAnsi="Arial"/>
          <w:b/>
          <w:sz w:val="32"/>
          <w:szCs w:val="32"/>
        </w:rPr>
        <w:t xml:space="preserve">Dział III </w:t>
      </w:r>
      <w:r w:rsidRPr="00023CE9">
        <w:rPr>
          <w:rFonts w:ascii="Arial" w:eastAsia="Times New Roman" w:hAnsi="Arial"/>
          <w:b/>
          <w:sz w:val="24"/>
          <w:szCs w:val="24"/>
          <w:vertAlign w:val="superscript"/>
        </w:rPr>
        <w:t>3)</w:t>
      </w:r>
    </w:p>
    <w:p w14:paraId="06D2ED11" w14:textId="77777777" w:rsidR="00EB1DD1" w:rsidRPr="00023CE9" w:rsidRDefault="00EB1DD1" w:rsidP="00023CE9">
      <w:pPr>
        <w:spacing w:line="207" w:lineRule="auto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Działania, które zostały podjęte w ubiegłym roku w celu poprawy funkcjonowania kontroli zarządczej.</w:t>
      </w:r>
    </w:p>
    <w:p w14:paraId="64DD476B" w14:textId="77777777" w:rsidR="00362A73" w:rsidRPr="00023CE9" w:rsidRDefault="00362A73" w:rsidP="00023CE9">
      <w:pPr>
        <w:spacing w:line="207" w:lineRule="auto"/>
        <w:rPr>
          <w:rFonts w:ascii="Arial" w:eastAsia="Times New Roman" w:hAnsi="Arial"/>
          <w:sz w:val="24"/>
          <w:szCs w:val="24"/>
        </w:rPr>
      </w:pPr>
    </w:p>
    <w:p w14:paraId="1809AE16" w14:textId="77777777" w:rsidR="00EB1DD1" w:rsidRPr="00023CE9" w:rsidRDefault="00362A73" w:rsidP="00023CE9">
      <w:pPr>
        <w:spacing w:line="200" w:lineRule="exac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1.</w:t>
      </w:r>
    </w:p>
    <w:p w14:paraId="46685024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Działania, które zostały zaplanowane na rok, którego dotyczy oświadczenie:</w:t>
      </w:r>
    </w:p>
    <w:p w14:paraId="2AD7603A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Kontrolowano na bieżąco operacje finansowe i gospodarcze w związku z obsługą finansowo-księgową szkoły prowadzoną przez CUWO.</w:t>
      </w:r>
    </w:p>
    <w:p w14:paraId="2393612C" w14:textId="77777777" w:rsidR="00EB1DD1" w:rsidRPr="00023CE9" w:rsidRDefault="00EB1DD1" w:rsidP="00023CE9">
      <w:pPr>
        <w:spacing w:line="1" w:lineRule="exact"/>
        <w:rPr>
          <w:rFonts w:ascii="Arial" w:eastAsia="Times New Roman" w:hAnsi="Arial"/>
          <w:sz w:val="24"/>
          <w:szCs w:val="24"/>
        </w:rPr>
      </w:pPr>
      <w:bookmarkStart w:id="1" w:name="page21"/>
      <w:bookmarkEnd w:id="1"/>
    </w:p>
    <w:p w14:paraId="68038F20" w14:textId="77777777" w:rsidR="00EB1DD1" w:rsidRPr="00023CE9" w:rsidRDefault="00EB1DD1" w:rsidP="00023CE9">
      <w:pPr>
        <w:spacing w:line="30" w:lineRule="exact"/>
        <w:rPr>
          <w:rFonts w:ascii="Arial" w:eastAsia="Times New Roman" w:hAnsi="Arial"/>
          <w:sz w:val="24"/>
          <w:szCs w:val="24"/>
        </w:rPr>
      </w:pPr>
    </w:p>
    <w:p w14:paraId="6B96BD07" w14:textId="77777777" w:rsidR="00EB1DD1" w:rsidRPr="00023CE9" w:rsidRDefault="00EB1DD1" w:rsidP="00023CE9">
      <w:pPr>
        <w:spacing w:line="42" w:lineRule="exact"/>
        <w:rPr>
          <w:rFonts w:ascii="Arial" w:eastAsia="Times New Roman" w:hAnsi="Arial"/>
          <w:sz w:val="24"/>
          <w:szCs w:val="24"/>
        </w:rPr>
      </w:pPr>
    </w:p>
    <w:p w14:paraId="10DE9FCB" w14:textId="77777777" w:rsidR="00EB1DD1" w:rsidRPr="00023CE9" w:rsidRDefault="00EB1DD1" w:rsidP="00023CE9">
      <w:pPr>
        <w:spacing w:line="271" w:lineRule="auto"/>
        <w:ind w:right="500"/>
        <w:rPr>
          <w:rFonts w:ascii="Arial" w:eastAsia="Times New Roman" w:hAnsi="Arial"/>
          <w:i/>
          <w:sz w:val="24"/>
          <w:szCs w:val="24"/>
        </w:rPr>
      </w:pPr>
      <w:r w:rsidRPr="00023CE9">
        <w:rPr>
          <w:rFonts w:ascii="Arial" w:eastAsia="Times New Roman" w:hAnsi="Arial"/>
          <w:i/>
          <w:sz w:val="24"/>
          <w:szCs w:val="24"/>
        </w:rPr>
        <w:t xml:space="preserve">Należy opisać najistotniejsze działania, jakie zostały podjęte w roku, którego dotyczy niniejsze oświadczenie w odniesieniu do planowanych działań </w:t>
      </w:r>
      <w:r w:rsidRPr="00023CE9">
        <w:rPr>
          <w:rFonts w:ascii="Arial" w:eastAsia="Times New Roman" w:hAnsi="Arial"/>
          <w:i/>
          <w:sz w:val="24"/>
          <w:szCs w:val="24"/>
        </w:rPr>
        <w:lastRenderedPageBreak/>
        <w:t>wskazanych w dziale II oświadczenia za rok poprzedzający rok, którego dotyczy niniejsze oświadczenie</w:t>
      </w:r>
    </w:p>
    <w:p w14:paraId="47A4F81A" w14:textId="77777777" w:rsidR="00EB1DD1" w:rsidRPr="00023CE9" w:rsidRDefault="00EB1DD1" w:rsidP="00023CE9">
      <w:pPr>
        <w:spacing w:line="127" w:lineRule="exact"/>
        <w:rPr>
          <w:rFonts w:ascii="Arial" w:eastAsia="Times New Roman" w:hAnsi="Arial"/>
          <w:sz w:val="24"/>
          <w:szCs w:val="24"/>
        </w:rPr>
      </w:pPr>
    </w:p>
    <w:p w14:paraId="1ECED09E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2.</w:t>
      </w:r>
    </w:p>
    <w:p w14:paraId="7F2608B3" w14:textId="77777777" w:rsidR="00EB1DD1" w:rsidRPr="00023CE9" w:rsidRDefault="00EB1DD1" w:rsidP="00023CE9">
      <w:pPr>
        <w:spacing w:line="24" w:lineRule="exact"/>
        <w:rPr>
          <w:rFonts w:ascii="Arial" w:eastAsia="Times New Roman" w:hAnsi="Arial"/>
          <w:sz w:val="24"/>
          <w:szCs w:val="24"/>
        </w:rPr>
      </w:pPr>
    </w:p>
    <w:p w14:paraId="7128A9EB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Pozostałe działania:</w:t>
      </w:r>
    </w:p>
    <w:p w14:paraId="400B95FB" w14:textId="77777777" w:rsidR="00E00BA5" w:rsidRPr="00023CE9" w:rsidRDefault="00E00BA5" w:rsidP="00023CE9">
      <w:pPr>
        <w:pStyle w:val="Akapitzlist"/>
        <w:numPr>
          <w:ilvl w:val="0"/>
          <w:numId w:val="4"/>
        </w:numPr>
        <w:spacing w:line="0" w:lineRule="atLeast"/>
        <w:ind w:left="284" w:hanging="284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Przeprowadzono gruntowny remont jednego z pionów wodno-kanalizacyjnych.</w:t>
      </w:r>
    </w:p>
    <w:p w14:paraId="17859088" w14:textId="77777777" w:rsidR="00EB1DD1" w:rsidRPr="00023CE9" w:rsidRDefault="00372189" w:rsidP="00023CE9">
      <w:pPr>
        <w:pStyle w:val="Akapitzlist"/>
        <w:numPr>
          <w:ilvl w:val="0"/>
          <w:numId w:val="4"/>
        </w:numPr>
        <w:spacing w:line="0" w:lineRule="atLeast"/>
        <w:ind w:left="284" w:hanging="284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Wymieniono oświetlenie na energooszczędne na korytarzu szkolnym (parter) oraz</w:t>
      </w:r>
      <w:r w:rsidR="00E00BA5" w:rsidRPr="00023CE9">
        <w:rPr>
          <w:rFonts w:ascii="Arial" w:eastAsia="Times New Roman" w:hAnsi="Arial"/>
          <w:sz w:val="24"/>
          <w:szCs w:val="24"/>
        </w:rPr>
        <w:t xml:space="preserve"> wykonano gruntowny jego remont (malowanie, tynk </w:t>
      </w:r>
      <w:r w:rsidR="00891375" w:rsidRPr="00023CE9">
        <w:rPr>
          <w:rFonts w:ascii="Arial" w:eastAsia="Times New Roman" w:hAnsi="Arial"/>
          <w:sz w:val="24"/>
          <w:szCs w:val="24"/>
        </w:rPr>
        <w:t>strukturaln</w:t>
      </w:r>
      <w:r w:rsidR="00E00BA5" w:rsidRPr="00023CE9">
        <w:rPr>
          <w:rFonts w:ascii="Arial" w:eastAsia="Times New Roman" w:hAnsi="Arial"/>
          <w:sz w:val="24"/>
          <w:szCs w:val="24"/>
        </w:rPr>
        <w:t xml:space="preserve">y oraz wymiana drzwi do pomieszczeń). </w:t>
      </w:r>
    </w:p>
    <w:p w14:paraId="7A067CC8" w14:textId="77777777" w:rsidR="00E00BA5" w:rsidRPr="00023CE9" w:rsidRDefault="00E00BA5" w:rsidP="00023CE9">
      <w:pPr>
        <w:pStyle w:val="Akapitzlist"/>
        <w:numPr>
          <w:ilvl w:val="0"/>
          <w:numId w:val="4"/>
        </w:numPr>
        <w:spacing w:line="0" w:lineRule="atLeast"/>
        <w:ind w:left="284" w:hanging="284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Przeprowadzono gruntowny remont toalety dla personelu szkoły.</w:t>
      </w:r>
    </w:p>
    <w:p w14:paraId="65EDFA84" w14:textId="77777777" w:rsidR="00EB1DD1" w:rsidRPr="00023CE9" w:rsidRDefault="00686650" w:rsidP="00023CE9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 xml:space="preserve">4.  </w:t>
      </w:r>
      <w:r w:rsidR="00EB1DD1" w:rsidRPr="00023CE9">
        <w:rPr>
          <w:rFonts w:ascii="Arial" w:eastAsia="Times New Roman" w:hAnsi="Arial"/>
          <w:sz w:val="24"/>
          <w:szCs w:val="24"/>
        </w:rPr>
        <w:t>Przeprowadzono próbną ewakuację szkoły.</w:t>
      </w:r>
    </w:p>
    <w:p w14:paraId="75B08F83" w14:textId="77777777" w:rsidR="00E00BA5" w:rsidRPr="00023CE9" w:rsidRDefault="00686650" w:rsidP="00023CE9">
      <w:pPr>
        <w:spacing w:line="0" w:lineRule="atLeast"/>
        <w:ind w:left="284" w:hanging="284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5</w:t>
      </w:r>
      <w:r w:rsidR="00EB1DD1" w:rsidRPr="00023CE9">
        <w:rPr>
          <w:rFonts w:ascii="Arial" w:eastAsia="Times New Roman" w:hAnsi="Arial"/>
          <w:sz w:val="24"/>
          <w:szCs w:val="24"/>
        </w:rPr>
        <w:t>.</w:t>
      </w:r>
      <w:r w:rsidR="00EB1DD1" w:rsidRPr="00023CE9">
        <w:rPr>
          <w:rFonts w:ascii="Arial" w:eastAsia="Times New Roman" w:hAnsi="Arial"/>
          <w:sz w:val="24"/>
          <w:szCs w:val="24"/>
        </w:rPr>
        <w:tab/>
        <w:t xml:space="preserve">Przeprowadzono gruntowny remont </w:t>
      </w:r>
      <w:r w:rsidR="00E00BA5" w:rsidRPr="00023CE9">
        <w:rPr>
          <w:rFonts w:ascii="Arial" w:eastAsia="Times New Roman" w:hAnsi="Arial"/>
          <w:sz w:val="24"/>
          <w:szCs w:val="24"/>
        </w:rPr>
        <w:t>s</w:t>
      </w:r>
      <w:r w:rsidR="00EB1DD1" w:rsidRPr="00023CE9">
        <w:rPr>
          <w:rFonts w:ascii="Arial" w:eastAsia="Times New Roman" w:hAnsi="Arial"/>
          <w:sz w:val="24"/>
          <w:szCs w:val="24"/>
        </w:rPr>
        <w:t>al</w:t>
      </w:r>
      <w:r w:rsidR="00E00BA5" w:rsidRPr="00023CE9">
        <w:rPr>
          <w:rFonts w:ascii="Arial" w:eastAsia="Times New Roman" w:hAnsi="Arial"/>
          <w:sz w:val="24"/>
          <w:szCs w:val="24"/>
        </w:rPr>
        <w:t>i 109 na I piętrze.</w:t>
      </w:r>
      <w:r w:rsidR="00EB1DD1" w:rsidRPr="00023CE9">
        <w:rPr>
          <w:rFonts w:ascii="Arial" w:eastAsia="Times New Roman" w:hAnsi="Arial"/>
          <w:sz w:val="24"/>
          <w:szCs w:val="24"/>
        </w:rPr>
        <w:t xml:space="preserve"> </w:t>
      </w:r>
    </w:p>
    <w:p w14:paraId="117E9492" w14:textId="77777777" w:rsidR="00EB1DD1" w:rsidRPr="00023CE9" w:rsidRDefault="00686650" w:rsidP="00023CE9">
      <w:pPr>
        <w:spacing w:line="0" w:lineRule="atLeast"/>
        <w:ind w:left="284" w:hanging="284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6</w:t>
      </w:r>
      <w:r w:rsidR="00EB1DD1" w:rsidRPr="00023CE9">
        <w:rPr>
          <w:rFonts w:ascii="Arial" w:eastAsia="Times New Roman" w:hAnsi="Arial"/>
          <w:sz w:val="24"/>
          <w:szCs w:val="24"/>
        </w:rPr>
        <w:t>.</w:t>
      </w:r>
      <w:r w:rsidR="00EB1DD1" w:rsidRPr="00023CE9">
        <w:rPr>
          <w:rFonts w:ascii="Arial" w:eastAsia="Times New Roman" w:hAnsi="Arial"/>
          <w:sz w:val="24"/>
          <w:szCs w:val="24"/>
        </w:rPr>
        <w:tab/>
        <w:t xml:space="preserve">Wymieniono oświetlenie na energooszczędne w </w:t>
      </w:r>
      <w:r w:rsidR="00E00BA5" w:rsidRPr="00023CE9">
        <w:rPr>
          <w:rFonts w:ascii="Arial" w:eastAsia="Times New Roman" w:hAnsi="Arial"/>
          <w:sz w:val="24"/>
          <w:szCs w:val="24"/>
        </w:rPr>
        <w:t xml:space="preserve">sali korekcyjnej oraz wykonano jej gruntowny remont. </w:t>
      </w:r>
    </w:p>
    <w:p w14:paraId="401661CE" w14:textId="77777777" w:rsidR="00EB1DD1" w:rsidRPr="00023CE9" w:rsidRDefault="00EB1DD1" w:rsidP="00023CE9">
      <w:pPr>
        <w:spacing w:line="0" w:lineRule="atLeast"/>
        <w:ind w:left="426" w:hanging="426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ab/>
      </w:r>
    </w:p>
    <w:p w14:paraId="35B30197" w14:textId="77777777" w:rsidR="00CE27DF" w:rsidRPr="00023CE9" w:rsidRDefault="00686650" w:rsidP="00023CE9">
      <w:pPr>
        <w:spacing w:line="0" w:lineRule="atLeast"/>
        <w:ind w:left="284" w:hanging="284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7</w:t>
      </w:r>
      <w:r w:rsidR="00E00BA5" w:rsidRPr="00023CE9">
        <w:rPr>
          <w:rFonts w:ascii="Arial" w:eastAsia="Times New Roman" w:hAnsi="Arial"/>
          <w:sz w:val="24"/>
          <w:szCs w:val="24"/>
        </w:rPr>
        <w:t>.</w:t>
      </w:r>
      <w:r w:rsidR="00EB1DD1" w:rsidRPr="00023CE9">
        <w:rPr>
          <w:rFonts w:ascii="Arial" w:eastAsia="Times New Roman" w:hAnsi="Arial"/>
          <w:sz w:val="24"/>
          <w:szCs w:val="24"/>
        </w:rPr>
        <w:tab/>
        <w:t xml:space="preserve">Przeprowadzono modernizację monitoringu </w:t>
      </w:r>
      <w:r w:rsidR="00E00BA5" w:rsidRPr="00023CE9">
        <w:rPr>
          <w:rFonts w:ascii="Arial" w:eastAsia="Times New Roman" w:hAnsi="Arial"/>
          <w:sz w:val="24"/>
          <w:szCs w:val="24"/>
        </w:rPr>
        <w:t>wizyjnego szkoły</w:t>
      </w:r>
      <w:r w:rsidR="00EB1DD1" w:rsidRPr="00023CE9">
        <w:rPr>
          <w:rFonts w:ascii="Arial" w:eastAsia="Times New Roman" w:hAnsi="Arial"/>
          <w:sz w:val="24"/>
          <w:szCs w:val="24"/>
        </w:rPr>
        <w:t>.</w:t>
      </w:r>
    </w:p>
    <w:p w14:paraId="2F50CAF5" w14:textId="77777777" w:rsidR="00EB1DD1" w:rsidRPr="00023CE9" w:rsidRDefault="00EB1DD1" w:rsidP="00023CE9">
      <w:pPr>
        <w:spacing w:line="52" w:lineRule="exact"/>
        <w:rPr>
          <w:rFonts w:ascii="Arial" w:eastAsia="Times New Roman" w:hAnsi="Arial"/>
          <w:sz w:val="24"/>
          <w:szCs w:val="24"/>
        </w:rPr>
      </w:pPr>
    </w:p>
    <w:p w14:paraId="4986EF52" w14:textId="77777777" w:rsidR="00EB1DD1" w:rsidRPr="00023CE9" w:rsidRDefault="00EB1DD1" w:rsidP="00023CE9">
      <w:pPr>
        <w:spacing w:line="271" w:lineRule="auto"/>
        <w:ind w:right="160"/>
        <w:rPr>
          <w:rFonts w:ascii="Arial" w:eastAsia="Times New Roman" w:hAnsi="Arial"/>
          <w:i/>
          <w:sz w:val="24"/>
          <w:szCs w:val="24"/>
        </w:rPr>
      </w:pPr>
      <w:r w:rsidRPr="00023CE9">
        <w:rPr>
          <w:rFonts w:ascii="Arial" w:eastAsia="Times New Roman" w:hAnsi="Arial"/>
          <w:i/>
          <w:sz w:val="24"/>
          <w:szCs w:val="24"/>
        </w:rPr>
        <w:t>Należy opisać najistotniejsze działania, niezaplanowane w oświadczeniu za rok poprzedzający rok, którego dotyczy niniejsze oświadczenie, jeżeli takie działania zostały podjęte.</w:t>
      </w:r>
    </w:p>
    <w:p w14:paraId="58980038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</w:rPr>
      </w:pPr>
    </w:p>
    <w:p w14:paraId="5A4D3F9B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</w:rPr>
      </w:pPr>
      <w:r w:rsidRPr="00023CE9">
        <w:rPr>
          <w:rFonts w:ascii="Arial" w:eastAsia="Times New Roman" w:hAnsi="Arial"/>
          <w:b/>
          <w:sz w:val="28"/>
          <w:szCs w:val="28"/>
        </w:rPr>
        <w:t>Objaśnienia</w:t>
      </w:r>
      <w:r w:rsidRPr="00023CE9">
        <w:rPr>
          <w:rFonts w:ascii="Arial" w:eastAsia="Times New Roman" w:hAnsi="Arial"/>
          <w:b/>
          <w:sz w:val="24"/>
          <w:szCs w:val="24"/>
        </w:rPr>
        <w:t>:</w:t>
      </w:r>
    </w:p>
    <w:p w14:paraId="608E004A" w14:textId="77777777" w:rsidR="00EB1DD1" w:rsidRPr="00023CE9" w:rsidRDefault="00EB1DD1" w:rsidP="00023CE9">
      <w:pPr>
        <w:spacing w:line="51" w:lineRule="exact"/>
        <w:rPr>
          <w:rFonts w:ascii="Arial" w:eastAsia="Times New Roman" w:hAnsi="Arial"/>
          <w:sz w:val="24"/>
          <w:szCs w:val="24"/>
        </w:rPr>
      </w:pPr>
    </w:p>
    <w:p w14:paraId="42ADEEB3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</w:rPr>
      </w:pPr>
      <w:r w:rsidRPr="00023CE9">
        <w:rPr>
          <w:rFonts w:ascii="Arial" w:eastAsia="Times New Roman" w:hAnsi="Arial"/>
          <w:b/>
          <w:sz w:val="24"/>
          <w:szCs w:val="24"/>
        </w:rPr>
        <w:t>1)</w:t>
      </w:r>
    </w:p>
    <w:p w14:paraId="25AB1E5F" w14:textId="77777777" w:rsidR="00EB1DD1" w:rsidRPr="00023CE9" w:rsidRDefault="00EB1DD1" w:rsidP="00023CE9">
      <w:pPr>
        <w:spacing w:line="38" w:lineRule="exact"/>
        <w:rPr>
          <w:rFonts w:ascii="Arial" w:eastAsia="Times New Roman" w:hAnsi="Arial"/>
          <w:sz w:val="24"/>
          <w:szCs w:val="24"/>
        </w:rPr>
      </w:pPr>
    </w:p>
    <w:p w14:paraId="30B8F815" w14:textId="77777777" w:rsidR="00EB1DD1" w:rsidRPr="00023CE9" w:rsidRDefault="00EB1DD1" w:rsidP="00023CE9">
      <w:pPr>
        <w:spacing w:line="260" w:lineRule="auto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W dziale I, w zależności od wyników oceny stanu kontroli zarządczej, wypełnia się tylko jedną część z części A albo B, albo C przez zaznaczenie znakiem „X” odpowiedniego wiersza. Pozostałe dwie części wykreśla się. Część D wypełnia się niezależnie od wyników oceny stanu kontroli zarządczej.</w:t>
      </w:r>
    </w:p>
    <w:p w14:paraId="431201BD" w14:textId="77777777" w:rsidR="00EB1DD1" w:rsidRPr="00023CE9" w:rsidRDefault="00EB1DD1" w:rsidP="00023CE9">
      <w:pPr>
        <w:spacing w:line="3" w:lineRule="exact"/>
        <w:rPr>
          <w:rFonts w:ascii="Arial" w:eastAsia="Times New Roman" w:hAnsi="Arial"/>
          <w:sz w:val="24"/>
          <w:szCs w:val="24"/>
        </w:rPr>
      </w:pPr>
    </w:p>
    <w:p w14:paraId="24D98DC6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</w:rPr>
      </w:pPr>
      <w:r w:rsidRPr="00023CE9">
        <w:rPr>
          <w:rFonts w:ascii="Arial" w:eastAsia="Times New Roman" w:hAnsi="Arial"/>
          <w:b/>
          <w:sz w:val="24"/>
          <w:szCs w:val="24"/>
        </w:rPr>
        <w:t>2)</w:t>
      </w:r>
    </w:p>
    <w:p w14:paraId="49209DCD" w14:textId="77777777" w:rsidR="00EB1DD1" w:rsidRPr="00023CE9" w:rsidRDefault="00EB1DD1" w:rsidP="00023CE9">
      <w:pPr>
        <w:spacing w:line="37" w:lineRule="exact"/>
        <w:rPr>
          <w:rFonts w:ascii="Arial" w:eastAsia="Times New Roman" w:hAnsi="Arial"/>
          <w:sz w:val="24"/>
          <w:szCs w:val="24"/>
        </w:rPr>
      </w:pPr>
    </w:p>
    <w:p w14:paraId="03529625" w14:textId="77777777" w:rsidR="00EB1DD1" w:rsidRPr="00023CE9" w:rsidRDefault="00EB1DD1" w:rsidP="00023CE9">
      <w:pPr>
        <w:spacing w:line="266" w:lineRule="auto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>Dział II sporządzany jest w przypadku, gdy w dziale I niniejszego oświadczenia zaznaczono część B albo C.</w:t>
      </w:r>
    </w:p>
    <w:p w14:paraId="1256C6A9" w14:textId="77777777" w:rsidR="00EB1DD1" w:rsidRPr="00023CE9" w:rsidRDefault="00EB1DD1" w:rsidP="00023CE9">
      <w:pPr>
        <w:spacing w:line="0" w:lineRule="atLeast"/>
        <w:rPr>
          <w:rFonts w:ascii="Arial" w:eastAsia="Times New Roman" w:hAnsi="Arial"/>
          <w:b/>
          <w:sz w:val="24"/>
          <w:szCs w:val="24"/>
        </w:rPr>
      </w:pPr>
      <w:r w:rsidRPr="00023CE9">
        <w:rPr>
          <w:rFonts w:ascii="Arial" w:eastAsia="Times New Roman" w:hAnsi="Arial"/>
          <w:b/>
          <w:sz w:val="24"/>
          <w:szCs w:val="24"/>
        </w:rPr>
        <w:t>3)</w:t>
      </w:r>
    </w:p>
    <w:p w14:paraId="2610043C" w14:textId="77777777" w:rsidR="00EB1DD1" w:rsidRPr="00023CE9" w:rsidRDefault="00EB1DD1" w:rsidP="00023CE9">
      <w:pPr>
        <w:spacing w:line="47" w:lineRule="exact"/>
        <w:rPr>
          <w:rFonts w:ascii="Arial" w:eastAsia="Times New Roman" w:hAnsi="Arial"/>
          <w:sz w:val="24"/>
          <w:szCs w:val="24"/>
        </w:rPr>
      </w:pPr>
    </w:p>
    <w:p w14:paraId="4F7F3D2D" w14:textId="77777777" w:rsidR="00EB1DD1" w:rsidRPr="00023CE9" w:rsidRDefault="00EB1DD1" w:rsidP="00023CE9">
      <w:pPr>
        <w:spacing w:line="261" w:lineRule="auto"/>
        <w:rPr>
          <w:rFonts w:ascii="Arial" w:eastAsia="Times New Roman" w:hAnsi="Arial"/>
          <w:sz w:val="24"/>
          <w:szCs w:val="24"/>
        </w:rPr>
      </w:pPr>
      <w:r w:rsidRPr="00023CE9">
        <w:rPr>
          <w:rFonts w:ascii="Arial" w:eastAsia="Times New Roman" w:hAnsi="Arial"/>
          <w:sz w:val="24"/>
          <w:szCs w:val="24"/>
        </w:rPr>
        <w:t xml:space="preserve"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 </w:t>
      </w:r>
    </w:p>
    <w:p w14:paraId="5F5AB6D8" w14:textId="77777777" w:rsidR="00EB1DD1" w:rsidRPr="00023CE9" w:rsidRDefault="00EB1DD1" w:rsidP="00023CE9">
      <w:pPr>
        <w:rPr>
          <w:rFonts w:ascii="Arial" w:hAnsi="Arial"/>
          <w:sz w:val="24"/>
          <w:szCs w:val="24"/>
        </w:rPr>
      </w:pPr>
    </w:p>
    <w:p w14:paraId="362571F5" w14:textId="77777777" w:rsidR="00DA4ACF" w:rsidRPr="00023CE9" w:rsidRDefault="00DA4ACF" w:rsidP="00023CE9">
      <w:pPr>
        <w:rPr>
          <w:rFonts w:ascii="Arial" w:hAnsi="Arial"/>
          <w:sz w:val="24"/>
          <w:szCs w:val="24"/>
        </w:rPr>
      </w:pPr>
    </w:p>
    <w:sectPr w:rsidR="00DA4ACF" w:rsidRPr="00023CE9" w:rsidSect="009E7D71">
      <w:pgSz w:w="11900" w:h="16840"/>
      <w:pgMar w:top="993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hybridMultilevel"/>
    <w:tmpl w:val="519B500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"/>
      <w:numFmt w:val="bullet"/>
      <w:lvlText w:val="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669B0E21"/>
    <w:multiLevelType w:val="hybridMultilevel"/>
    <w:tmpl w:val="FDC4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A7E9B"/>
    <w:multiLevelType w:val="hybridMultilevel"/>
    <w:tmpl w:val="90627E1A"/>
    <w:lvl w:ilvl="0" w:tplc="3042C6F4">
      <w:start w:val="1"/>
      <w:numFmt w:val="decimal"/>
      <w:lvlText w:val="%1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060550">
    <w:abstractNumId w:val="0"/>
  </w:num>
  <w:num w:numId="2" w16cid:durableId="671373368">
    <w:abstractNumId w:val="1"/>
  </w:num>
  <w:num w:numId="3" w16cid:durableId="786391728">
    <w:abstractNumId w:val="2"/>
  </w:num>
  <w:num w:numId="4" w16cid:durableId="219021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D1"/>
    <w:rsid w:val="00023CE9"/>
    <w:rsid w:val="00362A73"/>
    <w:rsid w:val="00372189"/>
    <w:rsid w:val="005D75B4"/>
    <w:rsid w:val="00686650"/>
    <w:rsid w:val="00891375"/>
    <w:rsid w:val="009B5228"/>
    <w:rsid w:val="00CE27DF"/>
    <w:rsid w:val="00DA4ACF"/>
    <w:rsid w:val="00E00BA5"/>
    <w:rsid w:val="00E75BB8"/>
    <w:rsid w:val="00E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FD5B"/>
  <w15:chartTrackingRefBased/>
  <w15:docId w15:val="{9B42E545-33B3-436A-BCBA-6F7F28BD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DD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D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3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37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Krzyś</dc:creator>
  <cp:keywords/>
  <dc:description/>
  <cp:lastModifiedBy>Urszula Medyńska</cp:lastModifiedBy>
  <cp:revision>2</cp:revision>
  <cp:lastPrinted>2026-01-09T07:55:00Z</cp:lastPrinted>
  <dcterms:created xsi:type="dcterms:W3CDTF">2026-01-09T09:28:00Z</dcterms:created>
  <dcterms:modified xsi:type="dcterms:W3CDTF">2026-01-09T09:28:00Z</dcterms:modified>
</cp:coreProperties>
</file>