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A1" w:rsidRPr="00212CA1" w:rsidRDefault="00212CA1" w:rsidP="00212CA1">
      <w:pPr>
        <w:pStyle w:val="Nagwek1"/>
        <w:rPr>
          <w:rFonts w:eastAsia="Times New Roman"/>
          <w:color w:val="auto"/>
          <w:lang w:eastAsia="pl-PL"/>
        </w:rPr>
      </w:pPr>
      <w:r w:rsidRPr="00212CA1">
        <w:rPr>
          <w:rFonts w:eastAsia="Times New Roman"/>
          <w:color w:val="auto"/>
          <w:lang w:eastAsia="pl-PL"/>
        </w:rPr>
        <w:t>PLAN POSTĘPOWAŃ O UDZIELENIE ZAMÓWIEŃ PUBLICZNYCH W</w:t>
      </w:r>
      <w:r>
        <w:rPr>
          <w:rFonts w:eastAsia="Times New Roman"/>
          <w:color w:val="auto"/>
          <w:lang w:eastAsia="pl-PL"/>
        </w:rPr>
        <w:t> </w:t>
      </w:r>
      <w:r w:rsidRPr="00212CA1">
        <w:rPr>
          <w:rFonts w:eastAsia="Times New Roman"/>
          <w:color w:val="auto"/>
          <w:lang w:eastAsia="pl-PL"/>
        </w:rPr>
        <w:t>SZKOLE PODSTA</w:t>
      </w:r>
      <w:r>
        <w:rPr>
          <w:rFonts w:eastAsia="Times New Roman"/>
          <w:color w:val="auto"/>
          <w:lang w:eastAsia="pl-PL"/>
        </w:rPr>
        <w:t>WOWEJ NR 91 W ŁODZI W ROKU 2021- zgodnie z </w:t>
      </w:r>
      <w:r w:rsidRPr="00212CA1">
        <w:rPr>
          <w:rFonts w:eastAsia="Times New Roman"/>
          <w:color w:val="auto"/>
          <w:lang w:eastAsia="pl-PL"/>
        </w:rPr>
        <w:t>art. 13 a ustawy z dnia 29 stycznia 2004 r. Prawo zamówień publicznych (</w:t>
      </w:r>
      <w:proofErr w:type="spellStart"/>
      <w:r w:rsidRPr="00212CA1">
        <w:rPr>
          <w:rFonts w:eastAsia="Times New Roman"/>
          <w:color w:val="auto"/>
          <w:lang w:eastAsia="pl-PL"/>
        </w:rPr>
        <w:t>Dz.U</w:t>
      </w:r>
      <w:proofErr w:type="spellEnd"/>
      <w:r w:rsidRPr="00212CA1">
        <w:rPr>
          <w:rFonts w:eastAsia="Times New Roman"/>
          <w:color w:val="auto"/>
          <w:lang w:eastAsia="pl-PL"/>
        </w:rPr>
        <w:t xml:space="preserve">. z 2018 r. poz. 1986 z </w:t>
      </w:r>
      <w:proofErr w:type="spellStart"/>
      <w:r w:rsidRPr="00212CA1">
        <w:rPr>
          <w:rFonts w:eastAsia="Times New Roman"/>
          <w:color w:val="auto"/>
          <w:lang w:eastAsia="pl-PL"/>
        </w:rPr>
        <w:t>póź</w:t>
      </w:r>
      <w:proofErr w:type="spellEnd"/>
      <w:r w:rsidRPr="00212CA1">
        <w:rPr>
          <w:rFonts w:eastAsia="Times New Roman"/>
          <w:color w:val="auto"/>
          <w:lang w:eastAsia="pl-PL"/>
        </w:rPr>
        <w:t>. zm.)</w:t>
      </w:r>
    </w:p>
    <w:p w:rsidR="00243D07" w:rsidRPr="00212CA1" w:rsidRDefault="00212CA1" w:rsidP="00212CA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2CA1">
        <w:rPr>
          <w:rStyle w:val="Pogrubienie"/>
          <w:sz w:val="24"/>
          <w:szCs w:val="24"/>
        </w:rPr>
        <w:t xml:space="preserve">Przedmiot zamówienia: </w:t>
      </w:r>
      <w:r w:rsidRPr="00212CA1">
        <w:rPr>
          <w:sz w:val="24"/>
          <w:szCs w:val="24"/>
        </w:rPr>
        <w:t>remont pomieszczeń piwnicznych oraz pracowni w budynku Szkoły Podstawowej nr 91 w Łodzi "Innowacyjna SP91 multimedialne pracownie oraz funkcjonalna szatnia".</w:t>
      </w:r>
    </w:p>
    <w:p w:rsidR="00212CA1" w:rsidRPr="00212CA1" w:rsidRDefault="00212CA1">
      <w:pPr>
        <w:rPr>
          <w:sz w:val="24"/>
          <w:szCs w:val="24"/>
        </w:rPr>
      </w:pPr>
      <w:r w:rsidRPr="00212CA1">
        <w:rPr>
          <w:rStyle w:val="Pogrubienie"/>
          <w:sz w:val="24"/>
          <w:szCs w:val="24"/>
        </w:rPr>
        <w:tab/>
        <w:t>Przewidywany tryb lub inna procedura udzielenia zamówienia:</w:t>
      </w:r>
      <w:r w:rsidRPr="00212CA1">
        <w:rPr>
          <w:sz w:val="24"/>
          <w:szCs w:val="24"/>
        </w:rPr>
        <w:t xml:space="preserve"> Zamówienie </w:t>
      </w:r>
      <w:r>
        <w:rPr>
          <w:sz w:val="24"/>
          <w:szCs w:val="24"/>
        </w:rPr>
        <w:tab/>
      </w:r>
      <w:r w:rsidRPr="00212CA1">
        <w:rPr>
          <w:sz w:val="24"/>
          <w:szCs w:val="24"/>
        </w:rPr>
        <w:t xml:space="preserve">udzielane jest </w:t>
      </w:r>
      <w:r w:rsidRPr="00212CA1">
        <w:rPr>
          <w:sz w:val="24"/>
          <w:szCs w:val="24"/>
        </w:rPr>
        <w:tab/>
        <w:t xml:space="preserve">w trybie podstawowym na podstawie: art. 275 </w:t>
      </w:r>
      <w:proofErr w:type="spellStart"/>
      <w:r w:rsidRPr="00212CA1">
        <w:rPr>
          <w:sz w:val="24"/>
          <w:szCs w:val="24"/>
        </w:rPr>
        <w:t>pkt</w:t>
      </w:r>
      <w:proofErr w:type="spellEnd"/>
      <w:r w:rsidRPr="00212CA1">
        <w:rPr>
          <w:sz w:val="24"/>
          <w:szCs w:val="24"/>
        </w:rPr>
        <w:t xml:space="preserve"> 1 ustawy</w:t>
      </w:r>
    </w:p>
    <w:p w:rsidR="00212CA1" w:rsidRPr="00212CA1" w:rsidRDefault="00212CA1">
      <w:pPr>
        <w:rPr>
          <w:sz w:val="24"/>
          <w:szCs w:val="24"/>
        </w:rPr>
      </w:pPr>
      <w:r w:rsidRPr="00212CA1">
        <w:rPr>
          <w:rStyle w:val="Pogrubienie"/>
          <w:sz w:val="24"/>
          <w:szCs w:val="24"/>
        </w:rPr>
        <w:tab/>
        <w:t>Orientacyjna wartość zamówienia w zł (brutto):</w:t>
      </w:r>
      <w:r w:rsidRPr="00212CA1">
        <w:rPr>
          <w:sz w:val="24"/>
          <w:szCs w:val="24"/>
        </w:rPr>
        <w:t xml:space="preserve"> 480 000 zł</w:t>
      </w:r>
    </w:p>
    <w:p w:rsidR="00212CA1" w:rsidRPr="00212CA1" w:rsidRDefault="00212CA1">
      <w:pPr>
        <w:rPr>
          <w:rStyle w:val="Pogrubienie"/>
          <w:sz w:val="24"/>
          <w:szCs w:val="24"/>
        </w:rPr>
      </w:pPr>
      <w:r w:rsidRPr="00212CA1">
        <w:rPr>
          <w:rStyle w:val="Pogrubienie"/>
          <w:sz w:val="24"/>
          <w:szCs w:val="24"/>
        </w:rPr>
        <w:tab/>
        <w:t xml:space="preserve">Przewidywany termin wszczęcia postępowania: </w:t>
      </w:r>
      <w:r w:rsidRPr="00212CA1">
        <w:rPr>
          <w:rStyle w:val="Pogrubienie"/>
          <w:b w:val="0"/>
          <w:sz w:val="24"/>
          <w:szCs w:val="24"/>
        </w:rPr>
        <w:t>Lipiec 2021 r.</w:t>
      </w:r>
    </w:p>
    <w:p w:rsidR="00212CA1" w:rsidRPr="00212CA1" w:rsidRDefault="00212CA1" w:rsidP="00212CA1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212CA1">
        <w:rPr>
          <w:rStyle w:val="Pogrubienie"/>
          <w:sz w:val="24"/>
          <w:szCs w:val="24"/>
        </w:rPr>
        <w:t xml:space="preserve">Przedmiot zamówienia: </w:t>
      </w:r>
      <w:r w:rsidRPr="00212CA1">
        <w:rPr>
          <w:sz w:val="24"/>
          <w:szCs w:val="24"/>
        </w:rPr>
        <w:t>dostawa sprzętu elektronicznego, oprogramowania i</w:t>
      </w:r>
      <w:r>
        <w:rPr>
          <w:sz w:val="24"/>
          <w:szCs w:val="24"/>
        </w:rPr>
        <w:t> </w:t>
      </w:r>
      <w:r w:rsidRPr="00212CA1">
        <w:rPr>
          <w:sz w:val="24"/>
          <w:szCs w:val="24"/>
        </w:rPr>
        <w:t>multimedialnego do wyposażenia pracowni językowych i świetlicy</w:t>
      </w:r>
    </w:p>
    <w:p w:rsidR="00212CA1" w:rsidRPr="00212CA1" w:rsidRDefault="00212CA1" w:rsidP="00212CA1">
      <w:pPr>
        <w:pStyle w:val="Akapitzlist"/>
        <w:rPr>
          <w:sz w:val="24"/>
          <w:szCs w:val="24"/>
        </w:rPr>
      </w:pPr>
      <w:r w:rsidRPr="00212CA1">
        <w:rPr>
          <w:rStyle w:val="Pogrubienie"/>
          <w:sz w:val="24"/>
          <w:szCs w:val="24"/>
        </w:rPr>
        <w:t>Przewidywany tryb lub inna procedura udzielenia zamówienia:</w:t>
      </w:r>
      <w:r w:rsidRPr="00212CA1">
        <w:rPr>
          <w:sz w:val="24"/>
          <w:szCs w:val="24"/>
        </w:rPr>
        <w:t xml:space="preserve"> Zamówienie udzielane jest w trybie podstawowym na podstawie: art. 275 </w:t>
      </w:r>
      <w:proofErr w:type="spellStart"/>
      <w:r w:rsidRPr="00212CA1">
        <w:rPr>
          <w:sz w:val="24"/>
          <w:szCs w:val="24"/>
        </w:rPr>
        <w:t>pkt</w:t>
      </w:r>
      <w:proofErr w:type="spellEnd"/>
      <w:r w:rsidRPr="00212CA1">
        <w:rPr>
          <w:sz w:val="24"/>
          <w:szCs w:val="24"/>
        </w:rPr>
        <w:t xml:space="preserve"> 1 ustawy</w:t>
      </w:r>
    </w:p>
    <w:p w:rsidR="00212CA1" w:rsidRPr="00212CA1" w:rsidRDefault="00212CA1" w:rsidP="00212CA1">
      <w:pPr>
        <w:pStyle w:val="Akapitzlist"/>
        <w:rPr>
          <w:sz w:val="24"/>
          <w:szCs w:val="24"/>
        </w:rPr>
      </w:pPr>
      <w:r w:rsidRPr="00212CA1">
        <w:rPr>
          <w:rStyle w:val="Pogrubienie"/>
          <w:sz w:val="24"/>
          <w:szCs w:val="24"/>
        </w:rPr>
        <w:t>Orientacyjna wartość zamówienia w zł (brutto):</w:t>
      </w:r>
      <w:r w:rsidRPr="00212CA1">
        <w:rPr>
          <w:sz w:val="24"/>
          <w:szCs w:val="24"/>
        </w:rPr>
        <w:t xml:space="preserve"> 125 000 zł</w:t>
      </w:r>
    </w:p>
    <w:p w:rsidR="00212CA1" w:rsidRPr="00212CA1" w:rsidRDefault="00212CA1" w:rsidP="00212CA1">
      <w:pPr>
        <w:pStyle w:val="Akapitzlist"/>
        <w:rPr>
          <w:rStyle w:val="Pogrubienie"/>
          <w:sz w:val="24"/>
          <w:szCs w:val="24"/>
        </w:rPr>
      </w:pPr>
      <w:r w:rsidRPr="00212CA1">
        <w:rPr>
          <w:rStyle w:val="Pogrubienie"/>
          <w:sz w:val="24"/>
          <w:szCs w:val="24"/>
        </w:rPr>
        <w:t xml:space="preserve">Przewidywany termin wszczęcia postępowania:  </w:t>
      </w:r>
      <w:r w:rsidRPr="00212CA1">
        <w:rPr>
          <w:rStyle w:val="Pogrubienie"/>
          <w:b w:val="0"/>
          <w:sz w:val="24"/>
          <w:szCs w:val="24"/>
        </w:rPr>
        <w:t>II kwartał</w:t>
      </w:r>
    </w:p>
    <w:p w:rsidR="00212CA1" w:rsidRPr="00212CA1" w:rsidRDefault="00212CA1" w:rsidP="00212CA1">
      <w:pPr>
        <w:pStyle w:val="Akapitzlist"/>
        <w:rPr>
          <w:rStyle w:val="Pogrubienie"/>
          <w:sz w:val="24"/>
          <w:szCs w:val="24"/>
        </w:rPr>
      </w:pPr>
    </w:p>
    <w:p w:rsidR="00212CA1" w:rsidRDefault="00212CA1"/>
    <w:sectPr w:rsidR="00212CA1" w:rsidSect="0024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51F7"/>
    <w:multiLevelType w:val="hybridMultilevel"/>
    <w:tmpl w:val="854E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12CA1"/>
    <w:rsid w:val="00212CA1"/>
    <w:rsid w:val="0024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07"/>
  </w:style>
  <w:style w:type="paragraph" w:styleId="Nagwek1">
    <w:name w:val="heading 1"/>
    <w:basedOn w:val="Normalny"/>
    <w:next w:val="Normalny"/>
    <w:link w:val="Nagwek1Znak"/>
    <w:uiPriority w:val="9"/>
    <w:qFormat/>
    <w:rsid w:val="0021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12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2C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12CA1"/>
    <w:rPr>
      <w:b/>
      <w:bCs/>
    </w:rPr>
  </w:style>
  <w:style w:type="paragraph" w:styleId="Akapitzlist">
    <w:name w:val="List Paragraph"/>
    <w:basedOn w:val="Normalny"/>
    <w:uiPriority w:val="34"/>
    <w:qFormat/>
    <w:rsid w:val="00212C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1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906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admin</dc:creator>
  <cp:lastModifiedBy>Kierownik admin</cp:lastModifiedBy>
  <cp:revision>1</cp:revision>
  <dcterms:created xsi:type="dcterms:W3CDTF">2021-07-12T10:26:00Z</dcterms:created>
  <dcterms:modified xsi:type="dcterms:W3CDTF">2021-07-12T10:33:00Z</dcterms:modified>
</cp:coreProperties>
</file>